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86268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对孔庆民委员提案的答复</w:t>
      </w:r>
    </w:p>
    <w:p w14:paraId="6450C851">
      <w:pPr>
        <w:rPr>
          <w:rFonts w:asciiTheme="minorEastAsia" w:hAnsiTheme="minorEastAsia"/>
          <w:sz w:val="32"/>
          <w:szCs w:val="32"/>
        </w:rPr>
      </w:pPr>
    </w:p>
    <w:p w14:paraId="6AED1F94">
      <w:pPr>
        <w:spacing w:line="54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孔庆民委员：</w:t>
      </w:r>
    </w:p>
    <w:p w14:paraId="68DD1D71">
      <w:pPr>
        <w:spacing w:line="54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您提出的《关于创建溪水经营所林场研学实践基地》的提案收悉，现答复如下：</w:t>
      </w:r>
    </w:p>
    <w:p w14:paraId="4ED760B2">
      <w:pPr>
        <w:spacing w:line="54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我区结合落实市教育局等9部门联发的《关于推进全市中小学生研学旅行的实施意见》，落实立德树人根本任务，帮助中小学生了解国情、热爱祖国、开阔眼界、增长见识，着力提高中小学生的社会责任感、创新精神和实践能力。拟定了“重走总书记考察路线，重温总书记教诲”，友好区中小学社会实践基地规划。</w:t>
      </w:r>
    </w:p>
    <w:p w14:paraId="720FBCB0">
      <w:pPr>
        <w:spacing w:line="54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研学主题：游青山绿水，赏北国风情，品蓝莓佳肴，忆革命传统，树远大理想。</w:t>
      </w:r>
    </w:p>
    <w:p w14:paraId="13B67FB6">
      <w:pPr>
        <w:spacing w:line="54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研学路线：溪水公园—抗联遗址老钱柜—溪水木耳产业示范区—溪水果疏种植园示范区—蓝莓采摘园—智能阳光温室大棚—习近平总书记参观过的蓝莓大棚—航天果蔬大棚—蓝莓采摘。</w:t>
      </w:r>
    </w:p>
    <w:p w14:paraId="21835AF5">
      <w:pPr>
        <w:spacing w:line="54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基本内容：我们将有计划的逐步拓展丰富研学内容。拟开展三项教育。1、革命传统教育。2、生态保护教育。3、蓝莓科普教育。</w:t>
      </w:r>
    </w:p>
    <w:p w14:paraId="514C1053">
      <w:pPr>
        <w:spacing w:line="54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1、革命传统教育。利用丰富的红色旅游资源抗联遗址老钱柜，开展革命传统教育，并依据学生的年龄特点、学科特点和教育培养重点，结合开展各种主题教育活动，如爱心公益、安全演练、环境保护、志愿服务等教育，达到实践体验、提升综合素质的目的。</w:t>
      </w:r>
    </w:p>
    <w:p w14:paraId="60FA069A">
      <w:pPr>
        <w:spacing w:line="54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、生态环境教育。以独特的生态环境为主线，让学生用双手去触摸，用眼睛去观察，用智慧去思考，了解独具特色的自然资源。通过教师的讲授，近距离感受大自然的美丽风光，体验家乡的风土人情等，激发他们热爱祖国、热爱家乡、热爱自然、热爱生活的情感。</w:t>
      </w:r>
      <w:bookmarkStart w:id="0" w:name="_GoBack"/>
      <w:bookmarkEnd w:id="0"/>
    </w:p>
    <w:p w14:paraId="3536AACB">
      <w:pPr>
        <w:spacing w:line="54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3、蓝莓科普教育。在研学活动中，通过参观智能阳光温室大棚、习近平总书记参观过的蓝莓大棚、航天果蔬大棚等，探究蓝莓的生长习性、生长过程以及蓝莓中富含花青素，具有活化视网膜、强化视力、防止眼球疲劳等知识。教育学生保护植物、爱护生态。培养学生科技实践创新能力。</w:t>
      </w:r>
    </w:p>
    <w:p w14:paraId="5176AFCA">
      <w:pPr>
        <w:spacing w:line="54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“十四五”期间，我们还将开展“多种经营”科普教育、航天育种科普教育等。同时，成立由教育局、交通局、公安局、医院、文体广电旅游局等部门共同参与的中小学生研学旅行工作协调小组，统筹协调研学旅行各环节工作。结合实际制订相应工作方案和应急预案，探索建立行之有效的安全责任落实、事故处理、责任界定、纠纷处理和急救机制。特别是在旅行线路的安排、安全预案的制定、研学途中的安全管控上要严格防范、科学治理，确保师生安全。</w:t>
      </w:r>
    </w:p>
    <w:p w14:paraId="13CCBB63">
      <w:pPr>
        <w:spacing w:line="560" w:lineRule="exact"/>
        <w:ind w:firstLine="640" w:firstLineChars="200"/>
        <w:rPr>
          <w:rFonts w:asciiTheme="minorEastAsia" w:hAnsiTheme="minorEastAsia"/>
          <w:sz w:val="32"/>
          <w:szCs w:val="32"/>
        </w:rPr>
      </w:pPr>
    </w:p>
    <w:p w14:paraId="77B2C443">
      <w:pPr>
        <w:spacing w:line="56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承办人：黄伟              单位负责人：倪学军</w:t>
      </w:r>
    </w:p>
    <w:p w14:paraId="33E18642">
      <w:pPr>
        <w:spacing w:line="56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联系电话：3298232</w:t>
      </w:r>
    </w:p>
    <w:p w14:paraId="59085E8D">
      <w:pPr>
        <w:spacing w:line="56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 xml:space="preserve">                        </w:t>
      </w:r>
    </w:p>
    <w:p w14:paraId="19001349">
      <w:pPr>
        <w:spacing w:line="560" w:lineRule="exact"/>
        <w:ind w:firstLine="5440" w:firstLineChars="17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单位（印章）</w:t>
      </w:r>
    </w:p>
    <w:p w14:paraId="1741F239">
      <w:pPr>
        <w:spacing w:line="56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 2020年9月</w:t>
      </w:r>
    </w:p>
    <w:p w14:paraId="3FE099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E5"/>
    <w:rsid w:val="006672F9"/>
    <w:rsid w:val="00982740"/>
    <w:rsid w:val="00A822FA"/>
    <w:rsid w:val="00F05945"/>
    <w:rsid w:val="00F12AE5"/>
    <w:rsid w:val="74E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961</Characters>
  <Lines>7</Lines>
  <Paragraphs>2</Paragraphs>
  <TotalTime>14</TotalTime>
  <ScaleCrop>false</ScaleCrop>
  <LinksUpToDate>false</LinksUpToDate>
  <CharactersWithSpaces>1031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2020-09-16T06:11:00Z</dcterms:created>
  <dc:creator>w</dc:creator>
  <cp:lastModifiedBy>李忠原</cp:lastModifiedBy>
  <dcterms:modified xsi:type="dcterms:W3CDTF">2025-12-24T07:34:48Z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eyJoZGlkIjoiMmY5YzUxNjE0OTE0MzNhYzg2YTNmZWVhZTMzNzU2YjAiLCJ1c2VySWQiOiIxNjAwNjIzNDkzIn0=</vt:lpwstr>
  </property>
  <property fmtid="{D5CDD505-2E9C-101B-9397-08002B2CF9AE}" pid="3" name="KSOProductBuildVer">
    <vt:lpwstr>2052-12.1.0.24034</vt:lpwstr>
  </property>
  <property fmtid="{D5CDD505-2E9C-101B-9397-08002B2CF9AE}" pid="4" name="ICV">
    <vt:lpwstr>7C2B2AFFD7AB48FC9D5EE862B8F0D31B_12</vt:lpwstr>
  </property>
</Properties>
</file>